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E20E" w14:textId="77777777" w:rsidR="003B002C" w:rsidRDefault="003B002C" w:rsidP="003B002C">
      <w:pPr>
        <w:jc w:val="both"/>
        <w:rPr>
          <w:rFonts w:ascii="Calibri" w:hAnsi="Calibri"/>
        </w:rPr>
      </w:pPr>
    </w:p>
    <w:p w14:paraId="0C231D6A" w14:textId="77777777" w:rsidR="003B002C" w:rsidRDefault="003B002C" w:rsidP="003B002C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Szanowni Państwo!</w:t>
      </w:r>
    </w:p>
    <w:p w14:paraId="3A2C1565" w14:textId="5AC14DCA" w:rsidR="003B002C" w:rsidRDefault="003B002C" w:rsidP="003B002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Funkcjonowanie większości instytucji kultury bez zawierania umów cywilnoprawnych nie byłoby możliwe ‒ często jest to jedyna forma współpracy, jaką można nawiązać. Pojawia się wtedy pytanie, jaką formę umowy wybrać. Czy zatrudnić na podstawie umowy-zlecenia czy jest to umowa o świadczenie usług? A może charakter współpracy jest taki, że lepsza będzie umowa o dzieło? Często też zdarza się, że w razie pozyskania dodatkowych środków w ramach projektu umowę-zlecenia zawiera się z własnym pracownikiem</w:t>
      </w:r>
      <w:r w:rsidR="009A17B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Przed takimi dylematami stają czasem dyrektorzy lub osoby odpowiedzialne za sprawy kadrowe w instytucji kultury. </w:t>
      </w:r>
    </w:p>
    <w:p w14:paraId="483D8BC6" w14:textId="77777777" w:rsidR="003B002C" w:rsidRDefault="003B002C" w:rsidP="003B002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Dodatkowo, od 1 stycznia 2021 r. instytucje kultury, które zawierają umowy o dzieło, mają nowe obowiązki, związane ze zgłoszeniem takiej do ZUS.</w:t>
      </w:r>
    </w:p>
    <w:p w14:paraId="7C27FABA" w14:textId="77777777" w:rsidR="003B002C" w:rsidRDefault="003B002C" w:rsidP="003B002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Aby ułatwić Państwu usystematyzowanie wiedzy o formach zatrudniania pracowników </w:t>
      </w:r>
      <w:r>
        <w:rPr>
          <w:rFonts w:ascii="Calibri" w:hAnsi="Calibri"/>
          <w:sz w:val="24"/>
          <w:szCs w:val="24"/>
        </w:rPr>
        <w:br/>
        <w:t xml:space="preserve">i współpracowników w instytucjach kultury oraz zapoznać z nowymi przepisami dotyczącymi zatrudniania, </w:t>
      </w:r>
      <w:hyperlink r:id="rId8" w:tgtFrame="#" w:history="1">
        <w:r>
          <w:rPr>
            <w:rStyle w:val="Hipercze"/>
            <w:rFonts w:ascii="Calibri" w:hAnsi="Calibri"/>
            <w:sz w:val="24"/>
            <w:szCs w:val="24"/>
          </w:rPr>
          <w:t>Wydawnictwo Prawo dla Praktyków</w:t>
        </w:r>
      </w:hyperlink>
      <w:r>
        <w:rPr>
          <w:rFonts w:ascii="Calibri" w:hAnsi="Calibri"/>
          <w:sz w:val="24"/>
          <w:szCs w:val="24"/>
        </w:rPr>
        <w:t xml:space="preserve">, wydawca </w:t>
      </w:r>
      <w:hyperlink r:id="rId9" w:tgtFrame="#" w:history="1">
        <w:r>
          <w:rPr>
            <w:rStyle w:val="Hipercze"/>
            <w:rFonts w:ascii="Calibri" w:hAnsi="Calibri"/>
            <w:i/>
            <w:sz w:val="24"/>
            <w:szCs w:val="24"/>
          </w:rPr>
          <w:t>Poradnika Instytucji Kultury</w:t>
        </w:r>
      </w:hyperlink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b/>
          <w:bCs/>
          <w:sz w:val="24"/>
          <w:szCs w:val="24"/>
        </w:rPr>
        <w:t>przygotowało jednodniowe specjalistyczne szkolenie</w:t>
      </w:r>
      <w:r>
        <w:rPr>
          <w:rFonts w:ascii="Calibri" w:hAnsi="Calibri"/>
          <w:sz w:val="24"/>
          <w:szCs w:val="24"/>
        </w:rPr>
        <w:t xml:space="preserve"> pt. </w:t>
      </w:r>
    </w:p>
    <w:p w14:paraId="24CA9C92" w14:textId="77777777" w:rsidR="003B002C" w:rsidRPr="003B002C" w:rsidRDefault="003B002C" w:rsidP="003B002C">
      <w:pPr>
        <w:spacing w:after="0" w:line="240" w:lineRule="auto"/>
        <w:ind w:left="714" w:hanging="357"/>
        <w:jc w:val="center"/>
        <w:rPr>
          <w:rFonts w:ascii="Arial" w:hAnsi="Arial" w:cs="Arial"/>
          <w:b/>
          <w:color w:val="76923C" w:themeColor="accent3" w:themeShade="BF"/>
          <w:sz w:val="28"/>
          <w:szCs w:val="24"/>
        </w:rPr>
      </w:pPr>
      <w:r w:rsidRPr="003B002C">
        <w:rPr>
          <w:rFonts w:ascii="Arial" w:hAnsi="Arial" w:cs="Arial"/>
          <w:b/>
          <w:color w:val="76923C" w:themeColor="accent3" w:themeShade="BF"/>
          <w:sz w:val="28"/>
          <w:szCs w:val="24"/>
        </w:rPr>
        <w:t xml:space="preserve">Umowy-zlecenia i umowy o dzieło w instytucjach kultury. </w:t>
      </w:r>
    </w:p>
    <w:p w14:paraId="0BE54F34" w14:textId="77777777" w:rsidR="003B002C" w:rsidRPr="003B002C" w:rsidRDefault="003B002C" w:rsidP="003B002C">
      <w:pPr>
        <w:spacing w:after="0" w:line="240" w:lineRule="auto"/>
        <w:ind w:left="714" w:hanging="357"/>
        <w:jc w:val="center"/>
        <w:rPr>
          <w:rFonts w:ascii="Arial" w:hAnsi="Arial" w:cs="Arial"/>
          <w:b/>
          <w:color w:val="76923C" w:themeColor="accent3" w:themeShade="BF"/>
          <w:sz w:val="28"/>
          <w:szCs w:val="24"/>
        </w:rPr>
      </w:pPr>
      <w:r w:rsidRPr="003B002C">
        <w:rPr>
          <w:rFonts w:ascii="Arial" w:hAnsi="Arial" w:cs="Arial"/>
          <w:b/>
          <w:color w:val="76923C" w:themeColor="accent3" w:themeShade="BF"/>
          <w:sz w:val="28"/>
          <w:szCs w:val="24"/>
        </w:rPr>
        <w:t>Rejestr umów o dzieło od 1 stycznia 2021 r.</w:t>
      </w:r>
    </w:p>
    <w:p w14:paraId="771C4046" w14:textId="77777777" w:rsidR="003B002C" w:rsidRDefault="003B002C" w:rsidP="003B002C">
      <w:pPr>
        <w:spacing w:after="0" w:line="240" w:lineRule="auto"/>
        <w:ind w:left="714" w:hanging="357"/>
        <w:jc w:val="center"/>
        <w:rPr>
          <w:rFonts w:ascii="Arial" w:hAnsi="Arial" w:cs="Arial"/>
          <w:b/>
          <w:color w:val="E36C0A" w:themeColor="accent6" w:themeShade="BF"/>
          <w:sz w:val="28"/>
          <w:szCs w:val="24"/>
        </w:rPr>
      </w:pPr>
    </w:p>
    <w:p w14:paraId="11DABB16" w14:textId="77777777" w:rsidR="003B002C" w:rsidRDefault="003B002C" w:rsidP="003B002C">
      <w:pPr>
        <w:spacing w:after="0" w:line="240" w:lineRule="auto"/>
        <w:rPr>
          <w:rStyle w:val="fontstyle01"/>
          <w:rFonts w:ascii="Calibri" w:hAnsi="Calibri" w:cs="Calibri"/>
          <w:sz w:val="28"/>
          <w:szCs w:val="28"/>
        </w:rPr>
      </w:pPr>
      <w:r>
        <w:rPr>
          <w:rStyle w:val="fontstyle01"/>
          <w:rFonts w:ascii="Calibri" w:hAnsi="Calibri" w:cs="Calibri"/>
          <w:sz w:val="28"/>
          <w:szCs w:val="28"/>
        </w:rPr>
        <w:t>Terminy i czas trwania szkolenia:</w:t>
      </w:r>
    </w:p>
    <w:p w14:paraId="0F480600" w14:textId="58EDC899" w:rsidR="003B002C" w:rsidRDefault="00845040" w:rsidP="003B002C">
      <w:pPr>
        <w:numPr>
          <w:ilvl w:val="0"/>
          <w:numId w:val="1"/>
        </w:numPr>
        <w:spacing w:after="0" w:line="240" w:lineRule="auto"/>
      </w:pPr>
      <w:r>
        <w:rPr>
          <w:rStyle w:val="fontstyle01"/>
          <w:rFonts w:ascii="Calibri" w:hAnsi="Calibri" w:cs="Calibri"/>
          <w:sz w:val="28"/>
          <w:szCs w:val="28"/>
        </w:rPr>
        <w:t>2</w:t>
      </w:r>
      <w:r w:rsidR="004D54CA">
        <w:rPr>
          <w:rStyle w:val="fontstyle01"/>
          <w:rFonts w:ascii="Calibri" w:hAnsi="Calibri" w:cs="Calibri"/>
          <w:sz w:val="28"/>
          <w:szCs w:val="28"/>
        </w:rPr>
        <w:t>7</w:t>
      </w:r>
      <w:r w:rsidR="003B002C">
        <w:rPr>
          <w:rStyle w:val="fontstyle01"/>
          <w:rFonts w:ascii="Calibri" w:hAnsi="Calibri" w:cs="Calibri"/>
          <w:sz w:val="28"/>
          <w:szCs w:val="28"/>
        </w:rPr>
        <w:t xml:space="preserve"> </w:t>
      </w:r>
      <w:r w:rsidR="004D54CA">
        <w:rPr>
          <w:rStyle w:val="fontstyle01"/>
          <w:rFonts w:ascii="Calibri" w:hAnsi="Calibri" w:cs="Calibri"/>
          <w:sz w:val="28"/>
          <w:szCs w:val="28"/>
        </w:rPr>
        <w:t>wrześ</w:t>
      </w:r>
      <w:r w:rsidR="004E067D">
        <w:rPr>
          <w:rStyle w:val="fontstyle01"/>
          <w:rFonts w:ascii="Calibri" w:hAnsi="Calibri" w:cs="Calibri"/>
          <w:sz w:val="28"/>
          <w:szCs w:val="28"/>
        </w:rPr>
        <w:t>ni</w:t>
      </w:r>
      <w:r w:rsidR="003B002C">
        <w:rPr>
          <w:rStyle w:val="fontstyle01"/>
          <w:rFonts w:ascii="Calibri" w:hAnsi="Calibri" w:cs="Calibri"/>
          <w:sz w:val="28"/>
          <w:szCs w:val="28"/>
        </w:rPr>
        <w:t xml:space="preserve">a 2021 r. </w:t>
      </w:r>
      <w:r w:rsidR="003B002C">
        <w:rPr>
          <w:rFonts w:ascii="Calibri" w:hAnsi="Calibri" w:cs="Calibri"/>
          <w:sz w:val="28"/>
          <w:szCs w:val="28"/>
        </w:rPr>
        <w:sym w:font="Wingdings" w:char="F0B7"/>
      </w:r>
      <w:r w:rsidR="003B002C">
        <w:rPr>
          <w:rFonts w:ascii="Calibri" w:hAnsi="Calibri" w:cs="Calibri"/>
          <w:sz w:val="28"/>
          <w:szCs w:val="28"/>
        </w:rPr>
        <w:t xml:space="preserve"> godz. od </w:t>
      </w:r>
      <w:r>
        <w:rPr>
          <w:rFonts w:ascii="Calibri" w:hAnsi="Calibri" w:cs="Calibri"/>
          <w:sz w:val="28"/>
          <w:szCs w:val="28"/>
        </w:rPr>
        <w:t>9</w:t>
      </w:r>
      <w:r w:rsidR="003B002C">
        <w:rPr>
          <w:rFonts w:ascii="Calibri" w:hAnsi="Calibri" w:cs="Calibri"/>
          <w:sz w:val="28"/>
          <w:szCs w:val="28"/>
        </w:rPr>
        <w:t>.00 do 1</w:t>
      </w:r>
      <w:r>
        <w:rPr>
          <w:rFonts w:ascii="Calibri" w:hAnsi="Calibri" w:cs="Calibri"/>
          <w:sz w:val="28"/>
          <w:szCs w:val="28"/>
        </w:rPr>
        <w:t>2</w:t>
      </w:r>
      <w:r w:rsidR="003B002C">
        <w:rPr>
          <w:rFonts w:ascii="Calibri" w:hAnsi="Calibri" w:cs="Calibri"/>
          <w:sz w:val="28"/>
          <w:szCs w:val="28"/>
        </w:rPr>
        <w:t>.00</w:t>
      </w:r>
    </w:p>
    <w:p w14:paraId="591ADAA8" w14:textId="77777777" w:rsidR="003B002C" w:rsidRDefault="003B002C" w:rsidP="003B002C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764342C2" w14:textId="77777777" w:rsidR="003B002C" w:rsidRDefault="003B002C" w:rsidP="003B002C">
      <w:pPr>
        <w:rPr>
          <w:rFonts w:cs="Times New Roman"/>
        </w:rPr>
      </w:pPr>
      <w:r>
        <w:rPr>
          <w:rFonts w:ascii="Calibri" w:hAnsi="Calibri" w:cs="Arial"/>
        </w:rPr>
        <w:t>Szkolenie poprowadzi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  <w:u w:val="single"/>
        </w:rPr>
        <w:t>Anna Gotkowska</w:t>
      </w:r>
      <w:r>
        <w:rPr>
          <w:rFonts w:ascii="Calibri" w:hAnsi="Calibri" w:cs="Arial"/>
        </w:rPr>
        <w:t>:</w:t>
      </w:r>
    </w:p>
    <w:p w14:paraId="0D65039E" w14:textId="77777777" w:rsidR="003B002C" w:rsidRDefault="003B002C" w:rsidP="003B002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radca prawny, </w:t>
      </w:r>
    </w:p>
    <w:p w14:paraId="774870AE" w14:textId="77777777" w:rsidR="003B002C" w:rsidRDefault="003B002C" w:rsidP="003B002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absolwentka Wydziału Prawa i Administracji na Uniwersytecie Warszawskim; </w:t>
      </w:r>
    </w:p>
    <w:p w14:paraId="3117AA77" w14:textId="77777777" w:rsidR="003B002C" w:rsidRDefault="003B002C" w:rsidP="003B002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autorka licznych publikacji dotyczących prawa pracy, prawa instytucji kultury w </w:t>
      </w:r>
      <w:r>
        <w:rPr>
          <w:rFonts w:ascii="Calibri" w:hAnsi="Calibri" w:cs="Arial"/>
          <w:i/>
          <w:spacing w:val="-4"/>
        </w:rPr>
        <w:t>Poradniku Instytucji Kultury</w:t>
      </w:r>
      <w:r>
        <w:rPr>
          <w:rFonts w:ascii="Calibri" w:hAnsi="Calibri" w:cs="Arial"/>
          <w:spacing w:val="-4"/>
        </w:rPr>
        <w:t xml:space="preserve"> (Wydawnictwo Prawo dla Praktyków); </w:t>
      </w:r>
    </w:p>
    <w:p w14:paraId="73F35664" w14:textId="77777777" w:rsidR="003B002C" w:rsidRDefault="003B002C" w:rsidP="003B002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autorka publikacji książkowych dla instytucji kultury, m.in. dotyczących regulaminu organizacyjnego i regulaminu wynagradzania oraz czasu pracy; </w:t>
      </w:r>
    </w:p>
    <w:p w14:paraId="59463F40" w14:textId="77777777" w:rsidR="003B002C" w:rsidRDefault="003B002C" w:rsidP="003B002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szkoleniowiec z zakresu m.in. wynagradzania pracowników i prawa pracy w instytucjach kultury. </w:t>
      </w:r>
    </w:p>
    <w:p w14:paraId="76F55D14" w14:textId="4AF77A31" w:rsidR="003B002C" w:rsidRDefault="003B002C" w:rsidP="003B002C">
      <w:pPr>
        <w:rPr>
          <w:rFonts w:ascii="Calibri" w:hAnsi="Calibri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1C805" wp14:editId="118C35C5">
                <wp:simplePos x="0" y="0"/>
                <wp:positionH relativeFrom="column">
                  <wp:posOffset>-48895</wp:posOffset>
                </wp:positionH>
                <wp:positionV relativeFrom="paragraph">
                  <wp:posOffset>52070</wp:posOffset>
                </wp:positionV>
                <wp:extent cx="6134735" cy="19685"/>
                <wp:effectExtent l="19050" t="19050" r="37465" b="5651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19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F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3.85pt;margin-top:4.1pt;width:483.05pt;height: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" strokecolor="#f2f2f2" strokeweight="3pt">
                <v:shadow on="t" color="#243f60" opacity=".5" offset="1pt"/>
              </v:shape>
            </w:pict>
          </mc:Fallback>
        </mc:AlternateContent>
      </w:r>
    </w:p>
    <w:p w14:paraId="3E00B882" w14:textId="77777777" w:rsidR="003B002C" w:rsidRDefault="003B002C" w:rsidP="003B002C">
      <w:pPr>
        <w:spacing w:after="0" w:line="240" w:lineRule="auto"/>
        <w:jc w:val="both"/>
        <w:rPr>
          <w:rFonts w:ascii="Calibri" w:hAnsi="Calibri" w:cs="Times New Roman"/>
          <w:color w:val="FF0000"/>
          <w:sz w:val="28"/>
          <w:szCs w:val="28"/>
        </w:rPr>
      </w:pPr>
      <w:r>
        <w:rPr>
          <w:rFonts w:ascii="Calibri" w:hAnsi="Calibri"/>
          <w:color w:val="FF0000"/>
          <w:sz w:val="24"/>
          <w:szCs w:val="24"/>
        </w:rPr>
        <w:t xml:space="preserve">Dla Prenumeratorów </w:t>
      </w:r>
      <w:hyperlink r:id="rId10" w:history="1">
        <w:r>
          <w:rPr>
            <w:rStyle w:val="Hipercze"/>
            <w:rFonts w:ascii="Calibri" w:hAnsi="Calibri"/>
            <w:i/>
            <w:sz w:val="24"/>
            <w:szCs w:val="24"/>
          </w:rPr>
          <w:t>Poradnika Instytucji Kultury</w:t>
        </w:r>
      </w:hyperlink>
      <w:r>
        <w:rPr>
          <w:rFonts w:ascii="Calibri" w:hAnsi="Calibri"/>
          <w:color w:val="FF0000"/>
          <w:sz w:val="24"/>
          <w:szCs w:val="24"/>
        </w:rPr>
        <w:t xml:space="preserve"> jak zwykle rabat!  </w:t>
      </w:r>
    </w:p>
    <w:p w14:paraId="3CB330F6" w14:textId="77777777" w:rsidR="003B002C" w:rsidRDefault="003B002C" w:rsidP="003B002C">
      <w:p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Zamiast 3</w:t>
      </w:r>
      <w:r>
        <w:rPr>
          <w:color w:val="FF0000"/>
          <w:sz w:val="24"/>
          <w:szCs w:val="24"/>
        </w:rPr>
        <w:t>4</w:t>
      </w:r>
      <w:r>
        <w:rPr>
          <w:rFonts w:ascii="Calibri" w:hAnsi="Calibri"/>
          <w:color w:val="FF0000"/>
          <w:sz w:val="24"/>
          <w:szCs w:val="24"/>
        </w:rPr>
        <w:t xml:space="preserve">9 zł zapłacą Państwo </w:t>
      </w:r>
      <w:r>
        <w:rPr>
          <w:color w:val="FF0000"/>
          <w:sz w:val="24"/>
          <w:szCs w:val="24"/>
        </w:rPr>
        <w:t>29</w:t>
      </w:r>
      <w:r>
        <w:rPr>
          <w:rFonts w:ascii="Calibri" w:hAnsi="Calibri"/>
          <w:color w:val="FF0000"/>
          <w:sz w:val="24"/>
          <w:szCs w:val="24"/>
        </w:rPr>
        <w:t>9 zł netto za uczestnika szkolenia.</w:t>
      </w:r>
    </w:p>
    <w:p w14:paraId="416A301F" w14:textId="77777777" w:rsidR="003B002C" w:rsidRDefault="003B002C" w:rsidP="003B002C">
      <w:pPr>
        <w:spacing w:after="0" w:line="240" w:lineRule="auto"/>
        <w:rPr>
          <w:rFonts w:ascii="Calibri" w:hAnsi="Calibri" w:cs="Calibri"/>
          <w:b/>
          <w:color w:val="4472C4"/>
          <w:sz w:val="24"/>
          <w:szCs w:val="24"/>
        </w:rPr>
      </w:pPr>
      <w:r>
        <w:rPr>
          <w:rFonts w:ascii="Calibri" w:hAnsi="Calibri" w:cs="Calibri"/>
          <w:b/>
          <w:color w:val="4472C4"/>
          <w:sz w:val="24"/>
          <w:szCs w:val="24"/>
        </w:rPr>
        <w:t>Uwaga! Liczba miejsc ograniczona! Liczy się kolejność zgłoszeń!</w:t>
      </w:r>
    </w:p>
    <w:p w14:paraId="21C4FE8A" w14:textId="77777777" w:rsidR="003B002C" w:rsidRDefault="003B002C" w:rsidP="003B002C">
      <w:pPr>
        <w:rPr>
          <w:rFonts w:ascii="Times New Roman" w:hAnsi="Times New Roman" w:cs="Calibri"/>
          <w:b/>
          <w:color w:val="4472C4"/>
          <w:sz w:val="24"/>
          <w:szCs w:val="24"/>
        </w:rPr>
      </w:pPr>
    </w:p>
    <w:p w14:paraId="1D65AF7A" w14:textId="77777777" w:rsidR="003B002C" w:rsidRDefault="003B002C" w:rsidP="003B002C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W cenie szkolenia otrzymują Państwo:</w:t>
      </w:r>
    </w:p>
    <w:p w14:paraId="6109AFC3" w14:textId="77777777" w:rsidR="003B002C" w:rsidRDefault="003B002C" w:rsidP="003B002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godziny szkoleniowe ze specjalistą prawa instytucji kultury,</w:t>
      </w:r>
    </w:p>
    <w:p w14:paraId="4BA8C0E1" w14:textId="77777777" w:rsidR="003B002C" w:rsidRDefault="003B002C" w:rsidP="003B002C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możliwość zadawania pytań w trakcie szkolenia online w formie czatu oraz w formie audio,</w:t>
      </w:r>
    </w:p>
    <w:p w14:paraId="23FC46F1" w14:textId="77777777" w:rsidR="003B002C" w:rsidRDefault="003B002C" w:rsidP="003B002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materiały, stanowiące podsumowanie tematyki poruszanej na </w:t>
      </w:r>
      <w:r>
        <w:rPr>
          <w:sz w:val="24"/>
          <w:szCs w:val="24"/>
        </w:rPr>
        <w:t>szkoleniu</w:t>
      </w:r>
      <w:r>
        <w:rPr>
          <w:rFonts w:ascii="Calibri" w:hAnsi="Calibri"/>
          <w:sz w:val="24"/>
          <w:szCs w:val="24"/>
        </w:rPr>
        <w:t>,</w:t>
      </w:r>
    </w:p>
    <w:p w14:paraId="203A3ECE" w14:textId="77777777" w:rsidR="003B002C" w:rsidRDefault="003B002C" w:rsidP="003B002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certyfikat dla każdego uczestnika.</w:t>
      </w:r>
    </w:p>
    <w:p w14:paraId="7588219A" w14:textId="77777777" w:rsidR="003B002C" w:rsidRDefault="003B002C" w:rsidP="003B002C">
      <w:pPr>
        <w:jc w:val="both"/>
        <w:rPr>
          <w:rFonts w:ascii="Arial" w:eastAsia="Calibri" w:hAnsi="Arial" w:cs="Arial"/>
        </w:rPr>
      </w:pPr>
    </w:p>
    <w:p w14:paraId="027DF6B4" w14:textId="77777777" w:rsidR="003B002C" w:rsidRDefault="003B002C" w:rsidP="003B002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Podczas szkolenia zdobędą Państwo wiedzę, która pomoże nie tylko wybrać właściwy i najlepszy dla instytucji rodzaj umowy, ale także zrozumieć prawa i obowiązki wynikające z każdej z nich. Omówimy opisane zagadnienie prawne na podstawie najnowszych przepisów. Przedstawimy przykładowe wzory umów.</w:t>
      </w:r>
    </w:p>
    <w:p w14:paraId="356DFE48" w14:textId="77777777" w:rsidR="003B002C" w:rsidRDefault="003B002C" w:rsidP="003B002C">
      <w:pPr>
        <w:spacing w:after="0" w:line="240" w:lineRule="auto"/>
        <w:rPr>
          <w:rFonts w:cstheme="minorHAnsi"/>
          <w:sz w:val="24"/>
          <w:szCs w:val="24"/>
        </w:rPr>
      </w:pPr>
    </w:p>
    <w:p w14:paraId="57C0CE0C" w14:textId="77777777" w:rsidR="003B002C" w:rsidRDefault="003B002C" w:rsidP="003B00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szkoleniu dowiedzą się Państwo m.in.:</w:t>
      </w:r>
    </w:p>
    <w:p w14:paraId="1AAD948D" w14:textId="77777777" w:rsidR="003B002C" w:rsidRDefault="003B002C" w:rsidP="003B002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Kiedy warto podpisać umowę cywilnoprawną?</w:t>
      </w:r>
    </w:p>
    <w:p w14:paraId="1028B82C" w14:textId="77777777" w:rsidR="003B002C" w:rsidRDefault="003B002C" w:rsidP="003B002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Czym się różni umowa-zlecenie od umowy o świadczenie usług?</w:t>
      </w:r>
    </w:p>
    <w:p w14:paraId="052E2663" w14:textId="77777777" w:rsidR="003B002C" w:rsidRDefault="003B002C" w:rsidP="003B002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Kiedy zawrzeć umowę o dzieło a kiedy umowę-zlecenie?</w:t>
      </w:r>
    </w:p>
    <w:p w14:paraId="5683527F" w14:textId="77777777" w:rsidR="003B002C" w:rsidRDefault="003B002C" w:rsidP="003B002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decyduje o tym, że dana umowa cywilnoprawna nie może dziełem?</w:t>
      </w:r>
    </w:p>
    <w:p w14:paraId="0700A443" w14:textId="77777777" w:rsidR="003B002C" w:rsidRDefault="003B002C" w:rsidP="003B002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co uważać, zawierając umowę-zlecenie z własnym pracownikiem?</w:t>
      </w:r>
    </w:p>
    <w:p w14:paraId="3EAA54D0" w14:textId="77777777" w:rsidR="003B002C" w:rsidRDefault="003B002C" w:rsidP="003B002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obowiązki ma instytucja w związku z rejestracją umów o dzieło w ZUS? Co to oznacza w praktyce?</w:t>
      </w:r>
    </w:p>
    <w:p w14:paraId="27848B6D" w14:textId="77777777" w:rsidR="003B002C" w:rsidRDefault="003B002C" w:rsidP="003B002C">
      <w:pPr>
        <w:jc w:val="both"/>
        <w:rPr>
          <w:rFonts w:ascii="Calibri" w:hAnsi="Calibri" w:cs="Arial"/>
        </w:rPr>
      </w:pPr>
    </w:p>
    <w:p w14:paraId="22E5A29A" w14:textId="77777777" w:rsidR="003B002C" w:rsidRDefault="003B002C" w:rsidP="003B002C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szkoleniu </w:t>
      </w:r>
      <w:r>
        <w:rPr>
          <w:rFonts w:cstheme="minorHAnsi"/>
          <w:b/>
          <w:sz w:val="24"/>
          <w:szCs w:val="24"/>
        </w:rPr>
        <w:t>poruszymy następujące zagadnienia</w:t>
      </w:r>
      <w:r>
        <w:rPr>
          <w:rFonts w:cstheme="minorHAnsi"/>
          <w:sz w:val="24"/>
          <w:szCs w:val="24"/>
        </w:rPr>
        <w:t>:</w:t>
      </w:r>
    </w:p>
    <w:p w14:paraId="5E9BA4CB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Umowy cywilnoprawne – krótka charakterystyka i porównanie.</w:t>
      </w:r>
    </w:p>
    <w:p w14:paraId="140DD817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 zawarcia umowy ‒ skutki zastrzeżenia formy pisemnej. Zawarcie umowy w formie elektronicznej.</w:t>
      </w:r>
    </w:p>
    <w:p w14:paraId="7227A3BF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 zlecenia i umowa  o świadczenie usług jako podstawowe rodzaje umów cywilnoprawnych zawieranych w instytucjach kultury.</w:t>
      </w:r>
    </w:p>
    <w:p w14:paraId="75C1DBD5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o dzieło – szczególny i wyjątkowo rzadki rodzaj umów. Omówienie umów o dzieło zawieranych w instytucjach kultury na podstawie aktualnego orzecznictwa sądowego.</w:t>
      </w:r>
    </w:p>
    <w:p w14:paraId="291B678D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Prawa i obowiązki stron umowy zlecenia i umów podobnych do zlecenia – plusy i minusy każdej z umów. </w:t>
      </w:r>
    </w:p>
    <w:p w14:paraId="1B6058BA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Umowy zawierane z instruktorami i artystami</w:t>
      </w:r>
    </w:p>
    <w:p w14:paraId="5A389C81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z tytułu umów cywilnoprawnych, w tym stawki wynagrodzenia minimalnego.</w:t>
      </w:r>
    </w:p>
    <w:p w14:paraId="48D8DEE6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Umowy cywilnoprawne a umowa o pracę – jak prawidłowo skonstruować umowę cywilnoprawną, aby w razie kontroli nie została ona uznana za umowę o pracę.</w:t>
      </w:r>
    </w:p>
    <w:p w14:paraId="42EBF5D2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Umowy cywilnoprawne zawierane z własnym pracownikiem – stanowisko PIP.</w:t>
      </w:r>
    </w:p>
    <w:p w14:paraId="71425214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Kontrole ZUS umów o dzieło – główne zarzuty. Konsekwencje prawne i finansowe nieskładkowania umów faktycznie będących umowami o świadczenie usług.</w:t>
      </w:r>
    </w:p>
    <w:p w14:paraId="1853AC79" w14:textId="77777777" w:rsidR="003B002C" w:rsidRDefault="003B002C" w:rsidP="003B002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Rejestr umów o dzieło. Nowy obowiązek od 1 stycznia 2021 r. dotyczący zgłaszania umów o dzieło do ZUS. Omówienie informacji podlegających zgłoszeniu. </w:t>
      </w:r>
    </w:p>
    <w:p w14:paraId="5D0C6450" w14:textId="77777777" w:rsidR="003B002C" w:rsidRDefault="003B002C" w:rsidP="003B002C">
      <w:pPr>
        <w:rPr>
          <w:rFonts w:ascii="Times New Roman" w:hAnsi="Times New Roman" w:cs="Times New Roman"/>
          <w:sz w:val="24"/>
          <w:szCs w:val="24"/>
        </w:rPr>
      </w:pPr>
    </w:p>
    <w:p w14:paraId="3F714068" w14:textId="77777777" w:rsidR="003B002C" w:rsidRDefault="003B002C" w:rsidP="003B002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Jak będzie wyglądało szkolenie online?</w:t>
      </w:r>
    </w:p>
    <w:p w14:paraId="76C0AC78" w14:textId="77777777" w:rsidR="003B002C" w:rsidRDefault="003B002C" w:rsidP="003B002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Do korzystania ze szkolenia online potrzebny jest komputer ze stałym dostępem do Internetu</w:t>
      </w:r>
      <w:r>
        <w:t xml:space="preserve"> i</w:t>
      </w:r>
      <w:r>
        <w:rPr>
          <w:rFonts w:ascii="Calibri" w:hAnsi="Calibri"/>
        </w:rPr>
        <w:t xml:space="preserve"> głośnikami (lub ewentualnie zestawem słuchawkowym, który umożliwi lepszą jakość odbioru wypowiedzi prowadzącego). </w:t>
      </w:r>
    </w:p>
    <w:p w14:paraId="58A57DDD" w14:textId="77777777" w:rsidR="003B002C" w:rsidRDefault="003B002C" w:rsidP="003B002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Zalecamy korzystanie z aktualnych wersji przeglądarek internetowych.</w:t>
      </w:r>
    </w:p>
    <w:p w14:paraId="5FDA744E" w14:textId="77777777" w:rsidR="003B002C" w:rsidRDefault="003B002C" w:rsidP="003B002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Udział w szkoleniu online nie wymaga od Uczestnika pobrania i zainstalowania żadnego dodatkowego oprogramowania. Warsztaty obywają się za pośrednictwem platformy </w:t>
      </w:r>
      <w:hyperlink r:id="rId11" w:history="1">
        <w:r>
          <w:rPr>
            <w:rStyle w:val="Hipercze"/>
            <w:rFonts w:ascii="Calibri" w:hAnsi="Calibri"/>
          </w:rPr>
          <w:t>https://clickmeeting.com/pl</w:t>
        </w:r>
      </w:hyperlink>
      <w:r>
        <w:rPr>
          <w:rFonts w:ascii="Calibri" w:hAnsi="Calibri"/>
        </w:rPr>
        <w:t xml:space="preserve">. </w:t>
      </w:r>
    </w:p>
    <w:p w14:paraId="5AACB930" w14:textId="77777777" w:rsidR="003B002C" w:rsidRDefault="003B002C" w:rsidP="003B00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</w:rPr>
        <w:t>Przed szkoleniem online każdy Uczestnik otrzyma na podany w formularzu zgłoszenia adres email zaproszenie do udziału w szkoleniu online. Email jest wysyłany z adresu Wydawnictwo Prawo dla Praktyków i ma tytuł „Zaproszenie na wydarzenie + nazwa szkolenia i data”. Po otwarciu maila na zielono wyświetla się przycisk „Dołącz”. Po kliknięciu w przycisk „Dołącz” należy podać dowolny login (zalecamy, aby to była nazwa instytucji kultury, którą Państwo reprezentują) oraz adres email. W emailu z zaproszeniem jest opcja potwierdzenia otrzymania zaproszenia (zalecamy, aby kliknąć w przycisk „Akceptuj”, będzie to dla nas informacja, że otrzymali Państwo emaila) oraz opcja sprawdzenia połączenia internetowego oraz wskazówki, jak dołączyć do warsztatów online.</w:t>
      </w:r>
    </w:p>
    <w:p w14:paraId="2F495303" w14:textId="63E15168" w:rsidR="003B002C" w:rsidRDefault="003B002C" w:rsidP="003B002C">
      <w:pPr>
        <w:jc w:val="both"/>
        <w:rPr>
          <w:rFonts w:ascii="Calibri" w:hAnsi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18E4" wp14:editId="7717B756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848350" cy="0"/>
                <wp:effectExtent l="0" t="19050" r="38100" b="571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BF62" id="Łącznik prosty ze strzałką 1" o:spid="_x0000_s1026" type="#_x0000_t32" style="position:absolute;margin-left:-.35pt;margin-top:7.2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" strokecolor="#f2f2f2" strokeweight="3pt">
                <v:shadow on="t" color="#243f60" opacity=".5" offset="1pt"/>
              </v:shape>
            </w:pict>
          </mc:Fallback>
        </mc:AlternateContent>
      </w:r>
    </w:p>
    <w:p w14:paraId="2B025523" w14:textId="77777777" w:rsidR="003B002C" w:rsidRDefault="003B002C" w:rsidP="003B002C">
      <w:pPr>
        <w:ind w:left="7080" w:firstLine="708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</w:rPr>
        <w:t>Zapraszamy!</w:t>
      </w:r>
    </w:p>
    <w:p w14:paraId="1388D84A" w14:textId="4CB05798" w:rsidR="003B002C" w:rsidRDefault="003B002C" w:rsidP="003B002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Więcej informacji o szkoleniu można uzyskać pod numerem telefonu 505 464 103. </w:t>
      </w:r>
    </w:p>
    <w:p w14:paraId="03DE47AF" w14:textId="77777777" w:rsidR="003B002C" w:rsidRDefault="003B002C" w:rsidP="003B002C">
      <w:pPr>
        <w:pStyle w:val="NormalnyWeb"/>
        <w:rPr>
          <w:sz w:val="28"/>
          <w:szCs w:val="28"/>
        </w:rPr>
      </w:pPr>
      <w:r>
        <w:rPr>
          <w:rFonts w:ascii="Calibri" w:hAnsi="Calibri"/>
        </w:rPr>
        <w:t xml:space="preserve">Biorące w szkoleniu udział instytucje kultury mogą skorzystać ze zwolnienia od VAT (nie ma tu znaczenia źródło finansowania, czy jest to dotacja podmiotowa czy np. środki własne instytucji). Wystarczy wypełnić i odesłać załączone do wiadomości e-mail oświadczenie w sprawie zwolnienia od VAT. </w:t>
      </w:r>
    </w:p>
    <w:p w14:paraId="0170ABEA" w14:textId="77777777" w:rsidR="003B002C" w:rsidRDefault="003B002C" w:rsidP="003B002C">
      <w:pPr>
        <w:rPr>
          <w:rFonts w:ascii="Times New Roman" w:hAnsi="Times New Roman" w:cs="Times New Roman"/>
          <w:sz w:val="24"/>
          <w:szCs w:val="24"/>
        </w:rPr>
      </w:pPr>
    </w:p>
    <w:p w14:paraId="5A7FF158" w14:textId="77777777" w:rsidR="003B002C" w:rsidRDefault="003B002C" w:rsidP="003B002C">
      <w:pPr>
        <w:rPr>
          <w:rFonts w:ascii="Times New Roman" w:hAnsi="Times New Roman" w:cs="Times New Roman"/>
          <w:sz w:val="24"/>
          <w:szCs w:val="24"/>
        </w:rPr>
      </w:pPr>
    </w:p>
    <w:p w14:paraId="57E62A3E" w14:textId="77777777" w:rsidR="000E01E2" w:rsidRDefault="000E01E2"/>
    <w:p w14:paraId="33EF6504" w14:textId="77777777" w:rsidR="00D64CE6" w:rsidRDefault="00D64CE6"/>
    <w:p w14:paraId="020311CA" w14:textId="77777777" w:rsidR="00D64CE6" w:rsidRDefault="00D64CE6"/>
    <w:p w14:paraId="4ACE22DC" w14:textId="77777777" w:rsidR="00D64CE6" w:rsidRDefault="00D64CE6" w:rsidP="00D64CE6"/>
    <w:sectPr w:rsidR="00D64C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C8F2" w14:textId="77777777" w:rsidR="00D22A74" w:rsidRDefault="00D22A74" w:rsidP="00D64CE6">
      <w:pPr>
        <w:spacing w:after="0" w:line="240" w:lineRule="auto"/>
      </w:pPr>
      <w:r>
        <w:separator/>
      </w:r>
    </w:p>
  </w:endnote>
  <w:endnote w:type="continuationSeparator" w:id="0">
    <w:p w14:paraId="18DA3D16" w14:textId="77777777" w:rsidR="00D22A74" w:rsidRDefault="00D22A74" w:rsidP="00D6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D874" w14:textId="77777777" w:rsidR="00D64CE6" w:rsidRDefault="004D54CA" w:rsidP="00D64CE6">
    <w:pPr>
      <w:pStyle w:val="Stopka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D64CE6" w:rsidRPr="00DA5BC8">
        <w:rPr>
          <w:rStyle w:val="Hipercze"/>
          <w:rFonts w:asciiTheme="majorHAnsi" w:eastAsiaTheme="majorEastAsia" w:hAnsiTheme="majorHAnsi" w:cstheme="majorBidi"/>
        </w:rPr>
        <w:t>www.wpdp.pl</w:t>
      </w:r>
    </w:hyperlink>
    <w:r w:rsidR="00D64CE6">
      <w:rPr>
        <w:rFonts w:asciiTheme="majorHAnsi" w:eastAsiaTheme="majorEastAsia" w:hAnsiTheme="majorHAnsi" w:cstheme="majorBidi"/>
      </w:rPr>
      <w:t xml:space="preserve"> </w:t>
    </w:r>
    <w:r w:rsidR="00D64CE6">
      <w:rPr>
        <w:rFonts w:asciiTheme="majorHAnsi" w:eastAsiaTheme="majorEastAsia" w:hAnsiTheme="majorHAnsi" w:cstheme="majorBidi"/>
      </w:rPr>
      <w:ptab w:relativeTo="margin" w:alignment="right" w:leader="none"/>
    </w:r>
    <w:r w:rsidR="00D64CE6">
      <w:rPr>
        <w:rFonts w:asciiTheme="majorHAnsi" w:eastAsiaTheme="majorEastAsia" w:hAnsiTheme="majorHAnsi" w:cstheme="majorBidi"/>
      </w:rPr>
      <w:t xml:space="preserve">Strona </w:t>
    </w:r>
    <w:r w:rsidR="00D64CE6">
      <w:rPr>
        <w:rFonts w:eastAsiaTheme="minorEastAsia"/>
      </w:rPr>
      <w:fldChar w:fldCharType="begin"/>
    </w:r>
    <w:r w:rsidR="00D64CE6">
      <w:instrText>PAGE   \* MERGEFORMAT</w:instrText>
    </w:r>
    <w:r w:rsidR="00D64CE6">
      <w:rPr>
        <w:rFonts w:eastAsiaTheme="minorEastAsia"/>
      </w:rPr>
      <w:fldChar w:fldCharType="separate"/>
    </w:r>
    <w:r w:rsidR="00BC4699" w:rsidRPr="00BC4699">
      <w:rPr>
        <w:rFonts w:asciiTheme="majorHAnsi" w:eastAsiaTheme="majorEastAsia" w:hAnsiTheme="majorHAnsi" w:cstheme="majorBidi"/>
        <w:noProof/>
      </w:rPr>
      <w:t>1</w:t>
    </w:r>
    <w:r w:rsidR="00D64CE6">
      <w:rPr>
        <w:rFonts w:asciiTheme="majorHAnsi" w:eastAsiaTheme="majorEastAsia" w:hAnsiTheme="majorHAnsi" w:cstheme="majorBidi"/>
      </w:rPr>
      <w:fldChar w:fldCharType="end"/>
    </w:r>
  </w:p>
  <w:p w14:paraId="16F6B1D9" w14:textId="77777777" w:rsidR="00D64CE6" w:rsidRDefault="00D64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28A9" w14:textId="77777777" w:rsidR="00D22A74" w:rsidRDefault="00D22A74" w:rsidP="00D64CE6">
      <w:pPr>
        <w:spacing w:after="0" w:line="240" w:lineRule="auto"/>
      </w:pPr>
      <w:r>
        <w:separator/>
      </w:r>
    </w:p>
  </w:footnote>
  <w:footnote w:type="continuationSeparator" w:id="0">
    <w:p w14:paraId="2A86CFC0" w14:textId="77777777" w:rsidR="00D22A74" w:rsidRDefault="00D22A74" w:rsidP="00D6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DD7A" w14:textId="77777777" w:rsidR="00F039D4" w:rsidRDefault="00F039D4" w:rsidP="00F039D4">
    <w:pPr>
      <w:pStyle w:val="Nagwek"/>
      <w:tabs>
        <w:tab w:val="clear" w:pos="4536"/>
        <w:tab w:val="center" w:pos="3261"/>
      </w:tabs>
    </w:pPr>
    <w:r w:rsidRPr="003E48F4">
      <w:rPr>
        <w:noProof/>
        <w:lang w:eastAsia="pl-PL"/>
      </w:rPr>
      <mc:AlternateContent>
        <mc:Choice Requires="wps">
          <w:drawing>
            <wp:anchor distT="0" distB="0" distL="91440" distR="91440" simplePos="0" relativeHeight="251659264" behindDoc="0" locked="0" layoutInCell="1" allowOverlap="1" wp14:anchorId="3AA01EAB" wp14:editId="2BC569B4">
              <wp:simplePos x="0" y="0"/>
              <wp:positionH relativeFrom="margin">
                <wp:posOffset>2352040</wp:posOffset>
              </wp:positionH>
              <wp:positionV relativeFrom="line">
                <wp:posOffset>-357505</wp:posOffset>
              </wp:positionV>
              <wp:extent cx="3467100" cy="962025"/>
              <wp:effectExtent l="0" t="0" r="0" b="0"/>
              <wp:wrapSquare wrapText="bothSides"/>
              <wp:docPr id="261" name="Pole tekstowe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8305C4" w14:textId="77777777" w:rsidR="00F039D4" w:rsidRDefault="00F039D4" w:rsidP="00F039D4">
                          <w:pPr>
                            <w:pStyle w:val="Nagwek"/>
                            <w:jc w:val="center"/>
                            <w:rPr>
                              <w:b/>
                            </w:rPr>
                          </w:pPr>
                        </w:p>
                        <w:p w14:paraId="2D80FE81" w14:textId="77777777" w:rsidR="00F039D4" w:rsidRPr="00D64CE6" w:rsidRDefault="00F039D4" w:rsidP="00F039D4">
                          <w:pPr>
                            <w:pStyle w:val="Nagwek"/>
                            <w:jc w:val="center"/>
                            <w:rPr>
                              <w:b/>
                            </w:rPr>
                          </w:pPr>
                          <w:r w:rsidRPr="00D64CE6">
                            <w:rPr>
                              <w:b/>
                            </w:rPr>
                            <w:t>Wydawnictwo Prawo dla Praktyków</w:t>
                          </w:r>
                        </w:p>
                        <w:p w14:paraId="48B06D95" w14:textId="77777777" w:rsidR="00F039D4" w:rsidRPr="00D64CE6" w:rsidRDefault="00F039D4" w:rsidP="00F039D4">
                          <w:pPr>
                            <w:pStyle w:val="Nagwek"/>
                            <w:jc w:val="center"/>
                            <w:rPr>
                              <w:b/>
                            </w:rPr>
                          </w:pPr>
                          <w:r w:rsidRPr="00D64CE6">
                            <w:rPr>
                              <w:b/>
                            </w:rPr>
                            <w:t>Magdalena Winiarczyk</w:t>
                          </w:r>
                        </w:p>
                        <w:p w14:paraId="3368DB59" w14:textId="77777777" w:rsidR="00F039D4" w:rsidRPr="00D64CE6" w:rsidRDefault="00F039D4" w:rsidP="00F039D4">
                          <w:pPr>
                            <w:pStyle w:val="Nagwek"/>
                            <w:jc w:val="center"/>
                          </w:pPr>
                          <w:r w:rsidRPr="00D64CE6">
                            <w:t>01–494 Warszawa ul. Obrońców Tobruku 34 lok. 37</w:t>
                          </w:r>
                        </w:p>
                        <w:p w14:paraId="58B3C696" w14:textId="77777777" w:rsidR="00F039D4" w:rsidRPr="00D64CE6" w:rsidRDefault="00F039D4" w:rsidP="00F039D4">
                          <w:pPr>
                            <w:pStyle w:val="Nagwek"/>
                            <w:jc w:val="center"/>
                            <w:rPr>
                              <w:lang w:val="en-US"/>
                            </w:rPr>
                          </w:pPr>
                          <w:r w:rsidRPr="003B002C">
                            <w:rPr>
                              <w:lang w:val="de-DE"/>
                            </w:rPr>
                            <w:t>telefon</w:t>
                          </w:r>
                          <w:r w:rsidRPr="00D64CE6">
                            <w:rPr>
                              <w:lang w:val="en-US"/>
                            </w:rPr>
                            <w:t xml:space="preserve">: (22) 100 13 71 </w:t>
                          </w:r>
                          <w:r w:rsidRPr="003B002C">
                            <w:rPr>
                              <w:lang w:val="de-DE"/>
                            </w:rPr>
                            <w:t>faks</w:t>
                          </w:r>
                          <w:r w:rsidRPr="00D64CE6">
                            <w:rPr>
                              <w:lang w:val="en-US"/>
                            </w:rPr>
                            <w:t>: (22) 266 06 53</w:t>
                          </w:r>
                        </w:p>
                        <w:p w14:paraId="03D65FDB" w14:textId="77777777" w:rsidR="00F039D4" w:rsidRPr="003E48F4" w:rsidRDefault="00F039D4" w:rsidP="00F039D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D64CE6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D64CE6">
                              <w:rPr>
                                <w:rStyle w:val="Hipercze"/>
                                <w:lang w:val="en-US"/>
                              </w:rPr>
                              <w:t>info@prawodlapraktykow.pl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01EAB" id="_x0000_t202" coordsize="21600,21600" o:spt="202" path="m,l,21600r21600,l21600,xe">
              <v:stroke joinstyle="miter"/>
              <v:path gradientshapeok="t" o:connecttype="rect"/>
            </v:shapetype>
            <v:shape id="Pole tekstowe 261" o:spid="_x0000_s1026" type="#_x0000_t202" style="position:absolute;margin-left:185.2pt;margin-top:-28.15pt;width:273pt;height:75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" filled="f" stroked="f" strokeweight=".5pt">
              <v:textbox style="mso-fit-shape-to-text:t" inset=",7.2pt,,7.2pt">
                <w:txbxContent>
                  <w:p w14:paraId="308305C4" w14:textId="77777777" w:rsidR="00F039D4" w:rsidRDefault="00F039D4" w:rsidP="00F039D4">
                    <w:pPr>
                      <w:pStyle w:val="Nagwek"/>
                      <w:jc w:val="center"/>
                      <w:rPr>
                        <w:b/>
                      </w:rPr>
                    </w:pPr>
                  </w:p>
                  <w:p w14:paraId="2D80FE81" w14:textId="77777777" w:rsidR="00F039D4" w:rsidRPr="00D64CE6" w:rsidRDefault="00F039D4" w:rsidP="00F039D4">
                    <w:pPr>
                      <w:pStyle w:val="Nagwek"/>
                      <w:jc w:val="center"/>
                      <w:rPr>
                        <w:b/>
                      </w:rPr>
                    </w:pPr>
                    <w:r w:rsidRPr="00D64CE6">
                      <w:rPr>
                        <w:b/>
                      </w:rPr>
                      <w:t>Wydawnictwo Prawo dla Praktyków</w:t>
                    </w:r>
                  </w:p>
                  <w:p w14:paraId="48B06D95" w14:textId="77777777" w:rsidR="00F039D4" w:rsidRPr="00D64CE6" w:rsidRDefault="00F039D4" w:rsidP="00F039D4">
                    <w:pPr>
                      <w:pStyle w:val="Nagwek"/>
                      <w:jc w:val="center"/>
                      <w:rPr>
                        <w:b/>
                      </w:rPr>
                    </w:pPr>
                    <w:r w:rsidRPr="00D64CE6">
                      <w:rPr>
                        <w:b/>
                      </w:rPr>
                      <w:t>Magdalena Winiarczyk</w:t>
                    </w:r>
                  </w:p>
                  <w:p w14:paraId="3368DB59" w14:textId="77777777" w:rsidR="00F039D4" w:rsidRPr="00D64CE6" w:rsidRDefault="00F039D4" w:rsidP="00F039D4">
                    <w:pPr>
                      <w:pStyle w:val="Nagwek"/>
                      <w:jc w:val="center"/>
                    </w:pPr>
                    <w:r w:rsidRPr="00D64CE6">
                      <w:t>01–494 Warszawa ul. Obrońców Tobruku 34 lok. 37</w:t>
                    </w:r>
                  </w:p>
                  <w:p w14:paraId="58B3C696" w14:textId="77777777" w:rsidR="00F039D4" w:rsidRPr="00D64CE6" w:rsidRDefault="00F039D4" w:rsidP="00F039D4">
                    <w:pPr>
                      <w:pStyle w:val="Nagwek"/>
                      <w:jc w:val="center"/>
                      <w:rPr>
                        <w:lang w:val="en-US"/>
                      </w:rPr>
                    </w:pPr>
                    <w:r w:rsidRPr="003B002C">
                      <w:rPr>
                        <w:lang w:val="de-DE"/>
                      </w:rPr>
                      <w:t>telefon</w:t>
                    </w:r>
                    <w:r w:rsidRPr="00D64CE6">
                      <w:rPr>
                        <w:lang w:val="en-US"/>
                      </w:rPr>
                      <w:t xml:space="preserve">: (22) 100 13 71 </w:t>
                    </w:r>
                    <w:r w:rsidRPr="003B002C">
                      <w:rPr>
                        <w:lang w:val="de-DE"/>
                      </w:rPr>
                      <w:t>faks</w:t>
                    </w:r>
                    <w:r w:rsidRPr="00D64CE6">
                      <w:rPr>
                        <w:lang w:val="en-US"/>
                      </w:rPr>
                      <w:t>: (22) 266 06 53</w:t>
                    </w:r>
                  </w:p>
                  <w:p w14:paraId="03D65FDB" w14:textId="77777777" w:rsidR="00F039D4" w:rsidRPr="003E48F4" w:rsidRDefault="00F039D4" w:rsidP="00F039D4">
                    <w:pPr>
                      <w:jc w:val="center"/>
                      <w:rPr>
                        <w:lang w:val="en-US"/>
                      </w:rPr>
                    </w:pPr>
                    <w:r w:rsidRPr="00D64CE6">
                      <w:rPr>
                        <w:lang w:val="en-US"/>
                      </w:rPr>
                      <w:t xml:space="preserve">e-mail: </w:t>
                    </w:r>
                    <w:hyperlink r:id="rId2" w:history="1">
                      <w:r w:rsidRPr="00D64CE6">
                        <w:rPr>
                          <w:rStyle w:val="Hipercze"/>
                          <w:lang w:val="en-US"/>
                        </w:rPr>
                        <w:t>info@prawodlapraktykow.pl</w:t>
                      </w:r>
                    </w:hyperlink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Pr="00D64CE6">
      <w:rPr>
        <w:noProof/>
        <w:lang w:eastAsia="pl-PL"/>
      </w:rPr>
      <w:drawing>
        <wp:inline distT="0" distB="0" distL="0" distR="0" wp14:anchorId="4F74E13A" wp14:editId="51F148CF">
          <wp:extent cx="2066925" cy="819150"/>
          <wp:effectExtent l="0" t="0" r="9525" b="0"/>
          <wp:docPr id="2" name="Obraz 2" descr="Panton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nton 27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251C4" w14:textId="77777777" w:rsidR="00D64CE6" w:rsidRPr="00D64CE6" w:rsidRDefault="00D64CE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AF0"/>
    <w:multiLevelType w:val="hybridMultilevel"/>
    <w:tmpl w:val="78E2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54DC"/>
    <w:multiLevelType w:val="hybridMultilevel"/>
    <w:tmpl w:val="9E00F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DDA"/>
    <w:multiLevelType w:val="hybridMultilevel"/>
    <w:tmpl w:val="06D205E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2D007E8"/>
    <w:multiLevelType w:val="hybridMultilevel"/>
    <w:tmpl w:val="01AE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E7ACB"/>
    <w:multiLevelType w:val="hybridMultilevel"/>
    <w:tmpl w:val="3CC8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85108"/>
    <w:multiLevelType w:val="hybridMultilevel"/>
    <w:tmpl w:val="E5E40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C"/>
    <w:rsid w:val="00010731"/>
    <w:rsid w:val="00011050"/>
    <w:rsid w:val="00013381"/>
    <w:rsid w:val="00020531"/>
    <w:rsid w:val="000275FF"/>
    <w:rsid w:val="00055932"/>
    <w:rsid w:val="0007249D"/>
    <w:rsid w:val="0007272C"/>
    <w:rsid w:val="0007587D"/>
    <w:rsid w:val="000B04FB"/>
    <w:rsid w:val="000D660D"/>
    <w:rsid w:val="000D7909"/>
    <w:rsid w:val="000E01E2"/>
    <w:rsid w:val="000E284C"/>
    <w:rsid w:val="0010515A"/>
    <w:rsid w:val="00110D50"/>
    <w:rsid w:val="00115124"/>
    <w:rsid w:val="00154743"/>
    <w:rsid w:val="00163184"/>
    <w:rsid w:val="00172BA2"/>
    <w:rsid w:val="00180EE0"/>
    <w:rsid w:val="001940FA"/>
    <w:rsid w:val="00196ADD"/>
    <w:rsid w:val="001D714C"/>
    <w:rsid w:val="001E0D41"/>
    <w:rsid w:val="001E34D3"/>
    <w:rsid w:val="001E61CB"/>
    <w:rsid w:val="001E7492"/>
    <w:rsid w:val="001F6613"/>
    <w:rsid w:val="00204519"/>
    <w:rsid w:val="00214CFA"/>
    <w:rsid w:val="00240F03"/>
    <w:rsid w:val="00241D86"/>
    <w:rsid w:val="002613CF"/>
    <w:rsid w:val="0026469F"/>
    <w:rsid w:val="002843B6"/>
    <w:rsid w:val="002C4861"/>
    <w:rsid w:val="002C567D"/>
    <w:rsid w:val="002F2938"/>
    <w:rsid w:val="002F3B6A"/>
    <w:rsid w:val="00305E91"/>
    <w:rsid w:val="003111FF"/>
    <w:rsid w:val="0031216E"/>
    <w:rsid w:val="003163A6"/>
    <w:rsid w:val="00316A3D"/>
    <w:rsid w:val="0032243A"/>
    <w:rsid w:val="00344155"/>
    <w:rsid w:val="00385091"/>
    <w:rsid w:val="00387A88"/>
    <w:rsid w:val="003B002C"/>
    <w:rsid w:val="003D1994"/>
    <w:rsid w:val="003D7D6E"/>
    <w:rsid w:val="003E3E1D"/>
    <w:rsid w:val="003F25F5"/>
    <w:rsid w:val="00415857"/>
    <w:rsid w:val="004178E4"/>
    <w:rsid w:val="00426C5D"/>
    <w:rsid w:val="00431189"/>
    <w:rsid w:val="00431342"/>
    <w:rsid w:val="0043423F"/>
    <w:rsid w:val="00457063"/>
    <w:rsid w:val="0046052B"/>
    <w:rsid w:val="004608EC"/>
    <w:rsid w:val="00467FCC"/>
    <w:rsid w:val="00486314"/>
    <w:rsid w:val="0049221E"/>
    <w:rsid w:val="004A41E7"/>
    <w:rsid w:val="004B1356"/>
    <w:rsid w:val="004C1923"/>
    <w:rsid w:val="004C4982"/>
    <w:rsid w:val="004C4BE1"/>
    <w:rsid w:val="004D0A4A"/>
    <w:rsid w:val="004D1B6E"/>
    <w:rsid w:val="004D54CA"/>
    <w:rsid w:val="004E067D"/>
    <w:rsid w:val="004F05FF"/>
    <w:rsid w:val="004F64BE"/>
    <w:rsid w:val="0050220A"/>
    <w:rsid w:val="00513BC9"/>
    <w:rsid w:val="00517520"/>
    <w:rsid w:val="005268B8"/>
    <w:rsid w:val="005415B3"/>
    <w:rsid w:val="00543A28"/>
    <w:rsid w:val="005479F4"/>
    <w:rsid w:val="00572134"/>
    <w:rsid w:val="00581BD1"/>
    <w:rsid w:val="00581E90"/>
    <w:rsid w:val="005A7A5B"/>
    <w:rsid w:val="005B5DEF"/>
    <w:rsid w:val="005C4DB7"/>
    <w:rsid w:val="00605B23"/>
    <w:rsid w:val="006076E0"/>
    <w:rsid w:val="0060797B"/>
    <w:rsid w:val="00616BDD"/>
    <w:rsid w:val="00632C6E"/>
    <w:rsid w:val="006850D4"/>
    <w:rsid w:val="006C496C"/>
    <w:rsid w:val="006E561B"/>
    <w:rsid w:val="007475DA"/>
    <w:rsid w:val="007502FD"/>
    <w:rsid w:val="007517FF"/>
    <w:rsid w:val="007B05C4"/>
    <w:rsid w:val="007B5C53"/>
    <w:rsid w:val="007B63BE"/>
    <w:rsid w:val="00803CB4"/>
    <w:rsid w:val="008221F5"/>
    <w:rsid w:val="00840960"/>
    <w:rsid w:val="00845040"/>
    <w:rsid w:val="0085596A"/>
    <w:rsid w:val="0087454D"/>
    <w:rsid w:val="008C1FFB"/>
    <w:rsid w:val="008F262F"/>
    <w:rsid w:val="0090655B"/>
    <w:rsid w:val="00917315"/>
    <w:rsid w:val="009477B7"/>
    <w:rsid w:val="0096559B"/>
    <w:rsid w:val="00972F2F"/>
    <w:rsid w:val="00983105"/>
    <w:rsid w:val="00986370"/>
    <w:rsid w:val="009A17B1"/>
    <w:rsid w:val="009A4D20"/>
    <w:rsid w:val="009C6592"/>
    <w:rsid w:val="009D6A09"/>
    <w:rsid w:val="009F392A"/>
    <w:rsid w:val="009F4C30"/>
    <w:rsid w:val="00A01B1C"/>
    <w:rsid w:val="00A1149D"/>
    <w:rsid w:val="00A21680"/>
    <w:rsid w:val="00A221A2"/>
    <w:rsid w:val="00A36ADC"/>
    <w:rsid w:val="00A54070"/>
    <w:rsid w:val="00A6637B"/>
    <w:rsid w:val="00A86835"/>
    <w:rsid w:val="00A9761A"/>
    <w:rsid w:val="00AB0BC4"/>
    <w:rsid w:val="00AB2134"/>
    <w:rsid w:val="00AC52A7"/>
    <w:rsid w:val="00B04232"/>
    <w:rsid w:val="00B05D05"/>
    <w:rsid w:val="00B116E6"/>
    <w:rsid w:val="00B16271"/>
    <w:rsid w:val="00B3070A"/>
    <w:rsid w:val="00B706EA"/>
    <w:rsid w:val="00B83C02"/>
    <w:rsid w:val="00B92FBA"/>
    <w:rsid w:val="00B93F57"/>
    <w:rsid w:val="00B95FA7"/>
    <w:rsid w:val="00BA0F4C"/>
    <w:rsid w:val="00BB17A0"/>
    <w:rsid w:val="00BB66C1"/>
    <w:rsid w:val="00BC4699"/>
    <w:rsid w:val="00BD25FF"/>
    <w:rsid w:val="00BD4731"/>
    <w:rsid w:val="00BE2433"/>
    <w:rsid w:val="00BE70B1"/>
    <w:rsid w:val="00C04618"/>
    <w:rsid w:val="00C11B2A"/>
    <w:rsid w:val="00C153B7"/>
    <w:rsid w:val="00C212AC"/>
    <w:rsid w:val="00C276C0"/>
    <w:rsid w:val="00C3406A"/>
    <w:rsid w:val="00C710F5"/>
    <w:rsid w:val="00C74338"/>
    <w:rsid w:val="00C87D6D"/>
    <w:rsid w:val="00CC7038"/>
    <w:rsid w:val="00CC7A3A"/>
    <w:rsid w:val="00CD1481"/>
    <w:rsid w:val="00CF1FC5"/>
    <w:rsid w:val="00D01AE4"/>
    <w:rsid w:val="00D03B0E"/>
    <w:rsid w:val="00D1195F"/>
    <w:rsid w:val="00D1780C"/>
    <w:rsid w:val="00D22A74"/>
    <w:rsid w:val="00D47493"/>
    <w:rsid w:val="00D50917"/>
    <w:rsid w:val="00D53587"/>
    <w:rsid w:val="00D61311"/>
    <w:rsid w:val="00D62FBD"/>
    <w:rsid w:val="00D64CE6"/>
    <w:rsid w:val="00D76FD7"/>
    <w:rsid w:val="00D9344F"/>
    <w:rsid w:val="00D93F27"/>
    <w:rsid w:val="00DA3E27"/>
    <w:rsid w:val="00DA6E0D"/>
    <w:rsid w:val="00DB01BF"/>
    <w:rsid w:val="00DB3D4B"/>
    <w:rsid w:val="00DC695B"/>
    <w:rsid w:val="00E30172"/>
    <w:rsid w:val="00E32F12"/>
    <w:rsid w:val="00E717CF"/>
    <w:rsid w:val="00E744F8"/>
    <w:rsid w:val="00E9038A"/>
    <w:rsid w:val="00EA203D"/>
    <w:rsid w:val="00EA7683"/>
    <w:rsid w:val="00ED45CC"/>
    <w:rsid w:val="00EE191F"/>
    <w:rsid w:val="00F039D4"/>
    <w:rsid w:val="00F108FD"/>
    <w:rsid w:val="00F14572"/>
    <w:rsid w:val="00F51175"/>
    <w:rsid w:val="00F56FD4"/>
    <w:rsid w:val="00F62E28"/>
    <w:rsid w:val="00F7605C"/>
    <w:rsid w:val="00F94989"/>
    <w:rsid w:val="00FA3533"/>
    <w:rsid w:val="00FA4D40"/>
    <w:rsid w:val="00FA503F"/>
    <w:rsid w:val="00FB48FC"/>
    <w:rsid w:val="00FD4B87"/>
    <w:rsid w:val="00FE2051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C207B"/>
  <w15:docId w15:val="{4663C4F5-8487-4E2B-8F39-4E57D05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CE6"/>
  </w:style>
  <w:style w:type="paragraph" w:styleId="Stopka">
    <w:name w:val="footer"/>
    <w:basedOn w:val="Normalny"/>
    <w:link w:val="StopkaZnak"/>
    <w:uiPriority w:val="99"/>
    <w:unhideWhenUsed/>
    <w:rsid w:val="00D6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CE6"/>
  </w:style>
  <w:style w:type="character" w:styleId="Hipercze">
    <w:name w:val="Hyperlink"/>
    <w:basedOn w:val="Domylnaczcionkaakapitu"/>
    <w:uiPriority w:val="99"/>
    <w:unhideWhenUsed/>
    <w:rsid w:val="00D64C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D64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D64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039D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002C"/>
    <w:pPr>
      <w:ind w:left="720"/>
      <w:contextualSpacing/>
    </w:pPr>
  </w:style>
  <w:style w:type="character" w:customStyle="1" w:styleId="fontstyle01">
    <w:name w:val="fontstyle01"/>
    <w:rsid w:val="003B002C"/>
    <w:rPr>
      <w:rFonts w:ascii="MinionPro-Regular" w:hAnsi="MinionPro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clickmeeting.com/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-pik.prawodlapraktykow.pl/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d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prawodlapraktykow.pl" TargetMode="External"/><Relationship Id="rId1" Type="http://schemas.openxmlformats.org/officeDocument/2006/relationships/hyperlink" Target="mailto:info@prawodlaprakty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\Dokumenty\WPDP\wpd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wpdp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Winiarczyk</dc:creator>
  <cp:lastModifiedBy>Magdalena Winiarczyk</cp:lastModifiedBy>
  <cp:revision>4</cp:revision>
  <dcterms:created xsi:type="dcterms:W3CDTF">2021-06-14T08:51:00Z</dcterms:created>
  <dcterms:modified xsi:type="dcterms:W3CDTF">2021-09-20T07:29:00Z</dcterms:modified>
</cp:coreProperties>
</file>